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办理结果：</w:t>
      </w:r>
      <w:r>
        <w:rPr>
          <w:rFonts w:hint="default" w:ascii="Times New Roman" w:hAnsi="Times New Roman" w:eastAsia="仿宋_GB2312" w:cs="Times New Roman"/>
          <w:b/>
          <w:bCs/>
          <w:sz w:val="32"/>
          <w:szCs w:val="32"/>
        </w:rPr>
        <w:t>A</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是否同意对外公开：是</w:t>
      </w:r>
    </w:p>
    <w:p>
      <w:pPr>
        <w:pStyle w:val="8"/>
        <w:rPr>
          <w:rFonts w:hint="default"/>
          <w:lang w:val="en-US" w:eastAsia="zh-CN"/>
        </w:rPr>
      </w:pPr>
      <w:r>
        <w:rPr>
          <w:rFonts w:hint="eastAsia"/>
          <w:lang w:val="en-US" w:eastAsia="zh-CN"/>
        </w:rPr>
        <w:t xml:space="preserve"> </w:t>
      </w:r>
    </w:p>
    <w:p>
      <w:pPr>
        <w:spacing w:line="1500" w:lineRule="exact"/>
        <w:jc w:val="center"/>
        <w:rPr>
          <w:rFonts w:hint="default" w:ascii="Times New Roman" w:hAnsi="Times New Roman" w:eastAsia="方正小标宋简体" w:cs="Times New Roman"/>
          <w:color w:val="FF0000"/>
          <w:spacing w:val="23"/>
          <w:w w:val="48"/>
          <w:sz w:val="132"/>
          <w:szCs w:val="132"/>
          <w:lang w:val="en-US" w:eastAsia="zh-CN"/>
        </w:rPr>
      </w:pPr>
      <w:r>
        <w:rPr>
          <w:rFonts w:hint="default" w:ascii="Times New Roman" w:hAnsi="Times New Roman" w:eastAsia="方正小标宋简体" w:cs="Times New Roman"/>
          <w:color w:val="FF0000"/>
          <w:spacing w:val="23"/>
          <w:w w:val="48"/>
          <w:sz w:val="132"/>
          <w:szCs w:val="132"/>
          <w:lang w:val="en-US" w:eastAsia="zh-CN"/>
        </w:rPr>
        <w:t>濮阳市</w:t>
      </w:r>
      <w:r>
        <w:rPr>
          <w:rFonts w:hint="eastAsia" w:ascii="Times New Roman" w:hAnsi="Times New Roman" w:eastAsia="方正小标宋简体" w:cs="Times New Roman"/>
          <w:color w:val="FF0000"/>
          <w:spacing w:val="23"/>
          <w:w w:val="48"/>
          <w:sz w:val="132"/>
          <w:szCs w:val="132"/>
          <w:lang w:val="en-US" w:eastAsia="zh-CN"/>
        </w:rPr>
        <w:t>市场监督管理局文</w:t>
      </w:r>
      <w:r>
        <w:rPr>
          <w:rFonts w:hint="default" w:ascii="Times New Roman" w:hAnsi="Times New Roman" w:eastAsia="方正小标宋简体" w:cs="Times New Roman"/>
          <w:color w:val="FF0000"/>
          <w:spacing w:val="23"/>
          <w:w w:val="48"/>
          <w:sz w:val="132"/>
          <w:szCs w:val="132"/>
          <w:lang w:val="en-US" w:eastAsia="zh-CN"/>
        </w:rPr>
        <w:t>件</w:t>
      </w:r>
    </w:p>
    <w:p>
      <w:pPr>
        <w:pStyle w:val="8"/>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320" w:firstLineChars="1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濮市监〔2023〕92号                   签发人：</w:t>
      </w:r>
      <w:r>
        <w:rPr>
          <w:rFonts w:hint="default" w:ascii="Times New Roman" w:hAnsi="Times New Roman" w:eastAsia="楷体_GB2312" w:cs="Times New Roman"/>
          <w:color w:val="000000"/>
          <w:sz w:val="32"/>
          <w:szCs w:val="32"/>
          <w:lang w:val="en-US" w:eastAsia="zh-CN"/>
        </w:rPr>
        <w:t>管红光</w:t>
      </w:r>
    </w:p>
    <w:p>
      <w:pPr>
        <w:keepNext w:val="0"/>
        <w:keepLines w:val="0"/>
        <w:pageBreakBefore w:val="0"/>
        <w:widowControl w:val="0"/>
        <w:kinsoku/>
        <w:wordWrap/>
        <w:overflowPunct/>
        <w:topLinePunct w:val="0"/>
        <w:autoSpaceDE/>
        <w:autoSpaceDN/>
        <w:bidi w:val="0"/>
        <w:adjustRightInd/>
        <w:snapToGrid/>
        <w:spacing w:line="20" w:lineRule="atLeast"/>
        <w:jc w:val="both"/>
        <w:textAlignment w:val="auto"/>
        <w:rPr>
          <w:rFonts w:hint="eastAsia"/>
          <w:lang w:val="en-US" w:eastAsia="zh-CN"/>
        </w:rPr>
      </w:pPr>
      <w:r>
        <w:rPr>
          <w:sz w:val="28"/>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3175</wp:posOffset>
                </wp:positionV>
                <wp:extent cx="5649595" cy="0"/>
                <wp:effectExtent l="0" t="0" r="0" b="0"/>
                <wp:wrapNone/>
                <wp:docPr id="2" name="直接连接符 2"/>
                <wp:cNvGraphicFramePr/>
                <a:graphic xmlns:a="http://schemas.openxmlformats.org/drawingml/2006/main">
                  <a:graphicData uri="http://schemas.microsoft.com/office/word/2010/wordprocessingShape">
                    <wps:wsp>
                      <wps:cNvCnPr/>
                      <wps:spPr>
                        <a:xfrm>
                          <a:off x="988060" y="2835275"/>
                          <a:ext cx="564959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margin-left:-1.35pt;margin-top:0.25pt;height:0pt;width:444.85pt;z-index:251660288;mso-width-relative:page;mso-height-relative:page;" filled="f" stroked="t" coordsize="21600,21600" o:gfxdata="UEsDBAoAAAAAAIdO4kAAAAAAAAAAAAAAAAAEAAAAZHJzL1BLAwQUAAAACACHTuJAJUCqWNMAAAAE&#10;AQAADwAAAGRycy9kb3ducmV2LnhtbE2PQUvDQBSE74L/YXmCF2k3DdiEmE0pBW8WtPXQ42v2mQSz&#10;b0N208Z/7+tJj8MMM9+Um9n16kJj6DwbWC0TUMS1tx03Bj6Pr4scVIjIFnvPZOCHAmyq+7sSC+uv&#10;/EGXQ2yUlHAo0EAb41BoHeqWHIalH4jF+/KjwyhybLQd8Srlrtdpkqy1w45locWBdi3V34fJGdjt&#10;n+bten5P0Q2nfdpmdHrbTsY8PqySF1CR5vgXhhu+oEMlTGc/sQ2qN7BIM0kaeAYlbp5n8ux8k7oq&#10;9X/46hdQSwMEFAAAAAgAh07iQGGAdNv4AQAAvQMAAA4AAABkcnMvZTJvRG9jLnhtbK1TzXLTMBC+&#10;M8M7aHQndlKcJp44PdSUCwOZgT6AIsu2ZvQ3WjVOXoIXYIYbnDhy520oj8FKdlsolx7wQV5pd7/d&#10;79Nqc3HUihyEB2lNReeznBJhuG2k6Sp6/eHqxYoSCMw0TFkjKnoSQC+2z59tBleKhe2taoQnCGKg&#10;HFxF+xBcmWXAe6EZzKwTBp2t9ZoF3PouazwbEF2rbJHny2ywvnHecgGAp/XopBOifwqgbVvJRW35&#10;jRYmjKheKBaQEvTSAd2mbttW8PCubUEEoiqKTENasQja+7hm2w0rO89cL/nUAntKC484aSYNFr2H&#10;qllg5MbLf6C05N6CbcOMW52NRJIiyGKeP9Lmfc+cSFxQanD3osP/g+VvDztPZFPRBSWGabzw20/f&#10;f3788uvHZ1xvv30liyjS4KDE2Euz89MO3M5HxsfW6/hHLuRY0fVqlS9R3RMirs6KxXkxaiyOgXD0&#10;F8uX62JdUMIxIumfPWA4D+G1sJpEo6JKmkiflezwBgLWxdC7kHhs7JVUKl2hMmTAaV7nBdbmDOey&#10;xXlAUzvkBqajhKkOB54HnyDBKtnE9AgEvttfKk8ODMfkVX1en81j11jur7BYu2bQj3HJNZLTMuCb&#10;UFJXdJXHb8pWBkGidKNY0drb5pQ0TOd4q6nMNIFxbP7cp+yHV7f9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VAqljTAAAABAEAAA8AAAAAAAAAAQAgAAAAIgAAAGRycy9kb3ducmV2LnhtbFBLAQIU&#10;ABQAAAAIAIdO4kBhgHTb+AEAAL0DAAAOAAAAAAAAAAEAIAAAACIBAABkcnMvZTJvRG9jLnhtbFBL&#10;BQYAAAAABgAGAFkBAACMBQAAAAA=&#10;">
                <v:fill on="f" focussize="0,0"/>
                <v:stroke weight="1.5pt" color="#ED7D31 [3205]" miterlimit="8" joinstyle="miter"/>
                <v:imagedata o:title=""/>
                <o:lock v:ext="edit" aspectratio="f"/>
              </v:line>
            </w:pict>
          </mc:Fallback>
        </mc:AlternateContent>
      </w:r>
    </w:p>
    <w:p>
      <w:pPr>
        <w:tabs>
          <w:tab w:val="left" w:pos="231"/>
          <w:tab w:val="center" w:pos="4482"/>
        </w:tabs>
        <w:jc w:val="left"/>
        <w:rPr>
          <w:rFonts w:hint="eastAsia" w:ascii="方正小标宋简体" w:hAnsi="方正小标宋简体" w:eastAsia="方正小标宋简体" w:cs="方正小标宋简体"/>
          <w:sz w:val="28"/>
          <w:szCs w:val="28"/>
          <w:lang w:val="en-US" w:eastAsia="zh-CN"/>
        </w:rPr>
      </w:pPr>
      <w:r>
        <w:rPr>
          <w:rFonts w:hint="eastAsia" w:ascii="方正小标宋简体" w:hAnsi="方正小标宋简体" w:eastAsia="方正小标宋简体" w:cs="方正小标宋简体"/>
          <w:sz w:val="44"/>
          <w:szCs w:val="44"/>
          <w:lang w:val="en-US" w:eastAsia="zh-CN"/>
        </w:rPr>
        <w:tab/>
      </w:r>
      <w:r>
        <w:rPr>
          <w:rFonts w:hint="eastAsia" w:ascii="方正小标宋简体" w:hAnsi="方正小标宋简体" w:eastAsia="方正小标宋简体" w:cs="方正小标宋简体"/>
          <w:sz w:val="44"/>
          <w:szCs w:val="44"/>
          <w:lang w:val="en-US" w:eastAsia="zh-CN"/>
        </w:rPr>
        <w:tab/>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濮阳市市场监督管理局</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关于</w:t>
      </w:r>
      <w:bookmarkStart w:id="0" w:name="_GoBack"/>
      <w:bookmarkEnd w:id="0"/>
      <w:r>
        <w:rPr>
          <w:rFonts w:hint="eastAsia" w:ascii="方正小标宋简体" w:hAnsi="方正小标宋简体" w:eastAsia="方正小标宋简体" w:cs="方正小标宋简体"/>
          <w:sz w:val="44"/>
          <w:szCs w:val="44"/>
        </w:rPr>
        <w:t>对市</w:t>
      </w:r>
      <w:r>
        <w:rPr>
          <w:rFonts w:hint="eastAsia" w:ascii="方正小标宋简体" w:hAnsi="方正小标宋简体" w:eastAsia="方正小标宋简体" w:cs="方正小标宋简体"/>
          <w:sz w:val="44"/>
          <w:szCs w:val="44"/>
          <w:lang w:eastAsia="zh-CN"/>
        </w:rPr>
        <w:t>政协九届一次</w:t>
      </w:r>
      <w:r>
        <w:rPr>
          <w:rFonts w:hint="eastAsia" w:ascii="Times New Roman" w:hAnsi="Times New Roman" w:eastAsia="方正小标宋简体" w:cs="Times New Roman"/>
          <w:sz w:val="44"/>
          <w:szCs w:val="44"/>
          <w:lang w:val="en-US" w:eastAsia="zh-CN"/>
        </w:rPr>
        <w:t>会议第320号提案的</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答    复</w:t>
      </w:r>
    </w:p>
    <w:p>
      <w:pPr>
        <w:pStyle w:val="8"/>
        <w:rPr>
          <w:rFonts w:hint="eastAsia"/>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张鹏程委员：</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您提出的关于“禁止向未成年人提供纹身服务”的建议收悉。现答复如下：</w:t>
      </w:r>
    </w:p>
    <w:p>
      <w:pPr>
        <w:pStyle w:val="3"/>
        <w:ind w:firstLine="640" w:firstLineChars="200"/>
        <w:rPr>
          <w:rFonts w:hint="default"/>
          <w:lang w:val="en-US" w:eastAsia="zh-CN"/>
        </w:rPr>
      </w:pPr>
      <w:r>
        <w:rPr>
          <w:rFonts w:hint="eastAsia" w:ascii="仿宋_GB2312" w:hAnsi="仿宋_GB2312" w:eastAsia="仿宋_GB2312" w:cs="仿宋_GB2312"/>
          <w:sz w:val="32"/>
          <w:szCs w:val="32"/>
          <w:lang w:val="en-US" w:eastAsia="zh-CN"/>
        </w:rPr>
        <w:t>以往我市在注册经营范围内含有纹身服务的市场主体时，会由注册人员手动在纹身服务这一项后面加上“（除面向未成年人）”，而目前我市使用的市场监管系统在注册经营范围内含有纹身服务的市场主体时，系统会自动在纹身服务后面备注上“（除面向未成年人）”。今后我局对经营范围内含有纹身服务的市场主体进行注册时，会继续对此类事项重点关注，严格遵守登记注册的相关条例，确保我市的市场主体在进行登记注册时，经营范围内含有纹身服务的内容后全部标注“（除面向未成年人）”的内容。</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5120" w:firstLineChars="1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2023年5月30日</w:t>
      </w: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2"/>
          <w:szCs w:val="32"/>
          <w:lang w:val="en-US" w:eastAsia="zh-CN"/>
        </w:rPr>
        <w:t>（联系人：董杰勤   电话：</w:t>
      </w:r>
      <w:r>
        <w:rPr>
          <w:rFonts w:hint="default" w:ascii="Times New Roman" w:hAnsi="Times New Roman" w:eastAsia="仿宋_GB2312" w:cs="Times New Roman"/>
          <w:sz w:val="32"/>
          <w:szCs w:val="32"/>
        </w:rPr>
        <w:t>13903931208</w:t>
      </w:r>
      <w:r>
        <w:rPr>
          <w:rFonts w:hint="eastAsia" w:ascii="仿宋_GB2312" w:hAnsi="仿宋_GB2312" w:eastAsia="仿宋_GB2312" w:cs="仿宋_GB2312"/>
          <w:sz w:val="32"/>
          <w:szCs w:val="32"/>
          <w:lang w:val="en-US" w:eastAsia="zh-CN"/>
        </w:rPr>
        <w:t>）</w:t>
      </w:r>
      <w:r>
        <w:rPr>
          <w:sz w:val="28"/>
        </w:rPr>
        <mc:AlternateContent>
          <mc:Choice Requires="wps">
            <w:drawing>
              <wp:anchor distT="0" distB="0" distL="114300" distR="114300" simplePos="0" relativeHeight="251661312" behindDoc="0" locked="0" layoutInCell="1" allowOverlap="1">
                <wp:simplePos x="0" y="0"/>
                <wp:positionH relativeFrom="column">
                  <wp:posOffset>-16510</wp:posOffset>
                </wp:positionH>
                <wp:positionV relativeFrom="paragraph">
                  <wp:posOffset>388620</wp:posOffset>
                </wp:positionV>
                <wp:extent cx="564959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4959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1.3pt;margin-top:30.6pt;height:0pt;width:444.85pt;z-index:251661312;mso-width-relative:page;mso-height-relative:page;" filled="f" stroked="t" coordsize="21600,21600" o:gfxdata="UEsDBAoAAAAAAIdO4kAAAAAAAAAAAAAAAAAEAAAAZHJzL1BLAwQUAAAACACHTuJAKKW11tgAAAAI&#10;AQAADwAAAGRycy9kb3ducmV2LnhtbE2PzWrDMBCE74W+g9hCb4lkF1zFsRxCIJTSFuKkhx4Va2Ob&#10;WCtjKT99+6r00BxnZ5j5tlhcbc/OOPrOkYJkKoAh1c501Cj43K0nEpgPmozuHaGCb/SwKO/vCp0b&#10;d6EKz9vQsFhCPtcK2hCGnHNft2i1n7oBKXoHN1odohwbbkZ9ieW256kQGbe6o7jQ6gFXLdbH7ckq&#10;eHr72FVhI2ldHWbvL275JV+FU+rxIRFzYAGv4T8Mv/gRHcrItHcnMp71CiZpFpMKsiQFFn0pnxNg&#10;+78DLwt++0D5A1BLAwQUAAAACACHTuJAb55LfOQBAACyAwAADgAAAGRycy9lMm9Eb2MueG1srVPN&#10;bhMxEL4j8Q6W72TTikTNKpseGpULgkjAA0y89q4l/8njZpOX4AWQuMGJI3fehvYxGHvTtJRLD+zB&#10;Ox7PfOPvm/Hycm8N28mI2ruGn02mnEknfKtd1/BPH69fXXCGCVwLxjvZ8INEfrl6+WI5hFqe+96b&#10;VkZGIA7rITS8TynUVYWilxZw4oN0dKh8tJBoG7uqjTAQujXV+XQ6rwYf2xC9kIjkXY+H/IgYnwPo&#10;ldJCrr24sdKlETVKA4koYa8D8lW5rVJSpPdKoUzMNJyYprJSEbK3ea1WS6i7CKHX4ngFeM4VnnCy&#10;oB0VPUGtIQG7ifofKKtF9OhVmghvq5FIUYRYnE2faPOhhyALF5Iaw0l0/H+w4t1uE5luGz7nzIGl&#10;ht9++fn787e7X19pvf3xnc2zSEPAmmKv3CYedxg2MTPeq2jzn7iwfRH2cBJW7hMT5JzNXy9mixln&#10;4v6sekgMEdMb6S3LRsONdpkz1LB7i4mKUeh9SHY7f62NKX0zjg00wovpjNopgIZR0RCQaQMRQtdx&#10;BqajKRcpFkj0Rrc5PQNh7LZXJrId5NkoX2ZK5f4Ky7XXgP0YV47GqbE60UMw2jb84nG2cQSS9RoV&#10;ytbWt4ciXPFTK0uZ49jlWXm8L9kPT231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iltdbYAAAA&#10;CAEAAA8AAAAAAAAAAQAgAAAAIgAAAGRycy9kb3ducmV2LnhtbFBLAQIUABQAAAAIAIdO4kBvnkt8&#10;5AEAALIDAAAOAAAAAAAAAAEAIAAAACcBAABkcnMvZTJvRG9jLnhtbFBLBQYAAAAABgAGAFkBAAB9&#10;BQAAAAA=&#10;">
                <v:fill on="f" focussize="0,0"/>
                <v:stroke weight="1.5pt" color="#000000 [3200]" miterlimit="8" joinstyle="miter"/>
                <v:imagedata o:title=""/>
                <o:lock v:ext="edit" aspectratio="f"/>
              </v:line>
            </w:pict>
          </mc:Fallback>
        </mc:AlternateContent>
      </w:r>
    </w:p>
    <w:p>
      <w:pPr>
        <w:ind w:firstLine="280" w:firstLineChars="100"/>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374650</wp:posOffset>
                </wp:positionV>
                <wp:extent cx="5649595"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649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35pt;margin-top:29.5pt;height:0pt;width:444.85pt;z-index:251662336;mso-width-relative:page;mso-height-relative:page;" filled="f" stroked="t" coordsize="21600,21600" o:gfxdata="UEsDBAoAAAAAAIdO4kAAAAAAAAAAAAAAAAAEAAAAZHJzL1BLAwQUAAAACACHTuJAEaKNUtUAAAAI&#10;AQAADwAAAGRycy9kb3ducmV2LnhtbE2PMU/DMBCFdyT+g3VIbK3TSpAQ4nRAYkBCAlIGRje+xgH7&#10;HGI3Cf+eQwyw3d17eve9ard4JyYcYx9IwWadgUBqg+mpU/C6v18VIGLSZLQLhAq+MMKuPj+rdGnC&#10;TC84NakTHEKx1ApsSkMpZWwteh3XYUBi7RhGrxOvYyfNqGcO905us+xaet0Tf7B6wDuL7Udz8pxC&#10;+edxcePb89OjLZr5HR+mHJW6vNhktyASLunPDD/4jA41Mx3CiUwUTsFqm7NTwdUNV2K9KHIeDr8H&#10;WVfyf4H6G1BLAwQUAAAACACHTuJAY4JjsuQBAACxAwAADgAAAGRycy9lMm9Eb2MueG1srVPNbhMx&#10;EL4j8Q6W72TTQtJ2lU0PjcoFQSTgASZee9eS/+Rxs8lL8AJI3ODEkTtvQ3kMxt40LeXSA3vwjscz&#10;3/j7Zry43FnDtjKi9q7hJ5MpZ9IJ32rXNfzjh+sX55xhAteC8U42fC+RXy6fP1sMoZanvvemlZER&#10;iMN6CA3vUwp1VaHopQWc+CAdHSofLSTaxq5qIwyEbk11Op3Oq8HHNkQvJCJ5V+MhPyDGpwB6pbSQ&#10;Ky9urHRpRI3SQCJK2OuAfFluq5QU6Z1SKBMzDSemqaxUhOxNXqvlAuouQui1OFwBnnKFR5wsaEdF&#10;j1ArSMBuov4HymoRPXqVJsLbaiRSFCEWJ9NH2rzvIcjChaTGcBQd/x+seLtdR6bbhp9x5sBSw28/&#10;//j16evvn19ovf3+jZ1lkYaANcVeuXU87DCsY2a8U9HmP3FhuyLs/iis3CUmyDmbv7qYXcw4E3dn&#10;1X1iiJheS29ZNhputMucoYbtG0xUjELvQrLb+WttTOmbcWxo+PzljLopgGZR0QyQaQPxQddxBqaj&#10;IRcpFkT0Rrc5O+Ng7DZXJrIt5NEoXyZK1f4Ky6VXgP0YV47GobE60Tsw2jb8/GG2cQSS5RoFytbG&#10;t/uiW/FTJ0uZw9TlUXm4L9n3L235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GijVLVAAAACAEA&#10;AA8AAAAAAAAAAQAgAAAAIgAAAGRycy9kb3ducmV2LnhtbFBLAQIUABQAAAAIAIdO4kBjgmOy5AEA&#10;ALEDAAAOAAAAAAAAAAEAIAAAACQBAABkcnMvZTJvRG9jLnhtbFBLBQYAAAAABgAGAFkBAAB6BQAA&#10;AAA=&#10;">
                <v:fill on="f" focussize="0,0"/>
                <v:stroke weight="0.5pt" color="#000000 [3200]" miterlimit="8" joinstyle="miter"/>
                <v:imagedata o:title=""/>
                <o:lock v:ext="edit" aspectratio="f"/>
              </v:line>
            </w:pict>
          </mc:Fallback>
        </mc:AlternateContent>
      </w:r>
      <w:r>
        <w:rPr>
          <w:rFonts w:hint="eastAsia" w:ascii="仿宋" w:hAnsi="仿宋" w:eastAsia="仿宋" w:cs="仿宋"/>
          <w:kern w:val="0"/>
          <w:sz w:val="28"/>
          <w:szCs w:val="28"/>
          <w:lang w:val="en-US" w:eastAsia="zh-CN"/>
        </w:rPr>
        <w:t>抄送：市政协提案委（2份），市委市政府督察局（2份）。</w:t>
      </w:r>
    </w:p>
    <w:p>
      <w:pPr>
        <w:ind w:firstLine="320" w:firstLineChars="100"/>
        <w:rPr>
          <w:rFonts w:hint="default" w:ascii="仿宋" w:hAnsi="仿宋" w:eastAsia="仿宋" w:cs="仿宋"/>
          <w:kern w:val="0"/>
          <w:sz w:val="28"/>
          <w:szCs w:val="28"/>
          <w:lang w:val="en-US" w:eastAsia="zh-CN"/>
        </w:rPr>
      </w:pPr>
      <w:r>
        <w:rPr>
          <w:rFonts w:hint="eastAsia" w:ascii="仿宋_GB2312" w:hAnsi="仿宋_GB2312" w:eastAsia="仿宋_GB2312" w:cs="仿宋_GB2312"/>
          <w:sz w:val="32"/>
          <w:szCs w:val="32"/>
          <w:lang w:val="en-US" w:eastAsia="zh-CN"/>
        </w:rPr>
        <w:drawing>
          <wp:anchor distT="0" distB="0" distL="114300" distR="114300" simplePos="0" relativeHeight="251664384" behindDoc="0" locked="0" layoutInCell="1" allowOverlap="1">
            <wp:simplePos x="0" y="0"/>
            <wp:positionH relativeFrom="column">
              <wp:posOffset>3625850</wp:posOffset>
            </wp:positionH>
            <wp:positionV relativeFrom="paragraph">
              <wp:posOffset>453390</wp:posOffset>
            </wp:positionV>
            <wp:extent cx="1790700" cy="476250"/>
            <wp:effectExtent l="0" t="0" r="0" b="0"/>
            <wp:wrapNone/>
            <wp:docPr id="3" name="图片 3" descr="濮市监2023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濮市监2023 92"/>
                    <pic:cNvPicPr>
                      <a:picLocks noChangeAspect="1"/>
                    </pic:cNvPicPr>
                  </pic:nvPicPr>
                  <pic:blipFill>
                    <a:blip r:embed="rId5"/>
                    <a:stretch>
                      <a:fillRect/>
                    </a:stretch>
                  </pic:blipFill>
                  <pic:spPr>
                    <a:xfrm>
                      <a:off x="0" y="0"/>
                      <a:ext cx="1790700" cy="476250"/>
                    </a:xfrm>
                    <a:prstGeom prst="rect">
                      <a:avLst/>
                    </a:prstGeom>
                  </pic:spPr>
                </pic:pic>
              </a:graphicData>
            </a:graphic>
          </wp:anchor>
        </w:drawing>
      </w:r>
      <w:r>
        <w:rPr>
          <w:rFonts w:hint="eastAsia" w:ascii="仿宋" w:hAnsi="仿宋" w:eastAsia="仿宋" w:cs="仿宋"/>
          <w:kern w:val="0"/>
          <w:sz w:val="28"/>
          <w:szCs w:val="28"/>
          <w:lang w:val="en-US" w:eastAsia="zh-CN"/>
        </w:rPr>
        <mc:AlternateContent>
          <mc:Choice Requires="wps">
            <w:drawing>
              <wp:anchor distT="0" distB="0" distL="114300" distR="114300" simplePos="0" relativeHeight="251663360" behindDoc="0" locked="0" layoutInCell="1" allowOverlap="1">
                <wp:simplePos x="0" y="0"/>
                <wp:positionH relativeFrom="column">
                  <wp:posOffset>-17145</wp:posOffset>
                </wp:positionH>
                <wp:positionV relativeFrom="paragraph">
                  <wp:posOffset>366395</wp:posOffset>
                </wp:positionV>
                <wp:extent cx="564959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64959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1.35pt;margin-top:28.85pt;height:0pt;width:444.85pt;z-index:251663360;mso-width-relative:page;mso-height-relative:page;" filled="f" stroked="t" coordsize="21600,21600" o:gfxdata="UEsDBAoAAAAAAIdO4kAAAAAAAAAAAAAAAAAEAAAAZHJzL1BLAwQUAAAACACHTuJAIuasB9gAAAAI&#10;AQAADwAAAGRycy9kb3ducmV2LnhtbE2PT0vDQBDF74LfYRnBW7vbimaN2RQRikgVTOvB4zY7TYLZ&#10;2ZDd/vHbO9KDnoaZ93jze8Xi5HtxwDF2gQzMpgoEUh1cR42Bj81yokHEZMnZPhAa+MYIi/LyorC5&#10;C0eq8LBOjeAQirk10KY05FLGukVv4zQMSKztwuht4nVspBvtkcN9L+dK3UlvO+IPrR3wqcX6a733&#10;Bm5Wb5sqvWtaVrv71+fw+KlfVDDm+mqmHkAkPKU/M/ziMzqUzLQNe3JR9AYm84ydBm4znqxrnXG3&#10;7fkgy0L+L1D+AFBLAwQUAAAACACHTuJA7KHr6uQBAACyAwAADgAAAGRycy9lMm9Eb2MueG1srVPN&#10;bhMxEL4j8Q6W72TTilTNKpseGpULgkjAA0y89q4l/8njZpOX4AWQuMGJI3fehvYxGHvTtLSXHroH&#10;73g8842/b8aLi501bCsjau8afjKZciad8K12XcO/fL56c84ZJnAtGO9kw/cS+cXy9avFEGp56ntv&#10;WhkZgTish9DwPqVQVxWKXlrAiQ/S0aHy0UKibeyqNsJA6NZUp9PpWTX42IbohUQk72o85AfE+BxA&#10;r5QWcuXFtZUujahRGkhECXsdkC/LbZWSIn1UCmVipuHENJWVipC9yWu1XEDdRQi9FocrwHOu8IiT&#10;Be2o6BFqBQnYddRPoKwW0aNXaSK8rUYiRRFicTJ9pM2nHoIsXEhqDEfR8eVgxYftOjLdNpza7sBS&#10;w2++/f779cftn++03vz6yc6zSEPAmmIv3ToedhjWMTPeqWjzn7iwXRF2fxRW7hIT5JydvZ3P5jPO&#10;xN1ZdZ8YIqZ30luWjYYb7TJnqGH7HhMVo9C7kOx2/kobU/pmHBtohOfTGbVTAA2joiEg0wYihK7j&#10;DExHUy5SLJDojW5zegbC2G0uTWRbyLNRvsyUyv0XlmuvAPsxrhyNU2N1oodgtCXtHmYbRyBZr1Gh&#10;bG18uy/CFT+1spQ5jF2elYf7kn3/1J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LmrAfYAAAA&#10;CAEAAA8AAAAAAAAAAQAgAAAAIgAAAGRycy9kb3ducmV2LnhtbFBLAQIUABQAAAAIAIdO4kDsoevq&#10;5AEAALIDAAAOAAAAAAAAAAEAIAAAACcBAABkcnMvZTJvRG9jLnhtbFBLBQYAAAAABgAGAFkBAAB9&#10;BQAAAAA=&#10;">
                <v:fill on="f" focussize="0,0"/>
                <v:stroke weight="1.5pt" color="#000000 [3200]" miterlimit="8" joinstyle="miter"/>
                <v:imagedata o:title=""/>
                <o:lock v:ext="edit" aspectratio="f"/>
              </v:line>
            </w:pict>
          </mc:Fallback>
        </mc:AlternateContent>
      </w:r>
      <w:r>
        <w:rPr>
          <w:rFonts w:hint="eastAsia" w:ascii="仿宋" w:hAnsi="仿宋" w:eastAsia="仿宋" w:cs="仿宋"/>
          <w:kern w:val="0"/>
          <w:sz w:val="28"/>
          <w:szCs w:val="28"/>
          <w:lang w:val="en-US" w:eastAsia="zh-CN"/>
        </w:rPr>
        <w:t>濮阳市市场监督管理局办公室              2023年5月31日印发</w:t>
      </w:r>
    </w:p>
    <w:sectPr>
      <w:footerReference r:id="rId3" w:type="default"/>
      <w:pgSz w:w="11906" w:h="16838"/>
      <w:pgMar w:top="1984" w:right="1531" w:bottom="1587"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35F2A6B7-313F-49D1-9BA9-A4AEADB172C7}"/>
  </w:font>
  <w:font w:name="仿宋_GB2312">
    <w:panose1 w:val="02010609030101010101"/>
    <w:charset w:val="86"/>
    <w:family w:val="auto"/>
    <w:pitch w:val="default"/>
    <w:sig w:usb0="00000001" w:usb1="080E0000" w:usb2="00000000" w:usb3="00000000" w:csb0="00040000" w:csb1="00000000"/>
    <w:embedRegular r:id="rId2" w:fontKey="{7807DBD2-9CE0-438D-A92D-C059B3445C14}"/>
  </w:font>
  <w:font w:name="方正小标宋简体">
    <w:panose1 w:val="03000509000000000000"/>
    <w:charset w:val="86"/>
    <w:family w:val="auto"/>
    <w:pitch w:val="default"/>
    <w:sig w:usb0="00000001" w:usb1="080E0000" w:usb2="00000000" w:usb3="00000000" w:csb0="00040000" w:csb1="00000000"/>
    <w:embedRegular r:id="rId3" w:fontKey="{9B9C7507-4CAF-4AEE-8799-0C4936297A70}"/>
  </w:font>
  <w:font w:name="楷体_GB2312">
    <w:panose1 w:val="02010609030101010101"/>
    <w:charset w:val="86"/>
    <w:family w:val="auto"/>
    <w:pitch w:val="default"/>
    <w:sig w:usb0="00000001" w:usb1="080E0000" w:usb2="00000000" w:usb3="00000000" w:csb0="00040000" w:csb1="00000000"/>
    <w:embedRegular r:id="rId4" w:fontKey="{3CAAC0ED-260C-4A0F-8261-958501532342}"/>
  </w:font>
  <w:font w:name="仿宋">
    <w:panose1 w:val="02010609060101010101"/>
    <w:charset w:val="86"/>
    <w:family w:val="auto"/>
    <w:pitch w:val="default"/>
    <w:sig w:usb0="800002BF" w:usb1="38CF7CFA" w:usb2="00000016" w:usb3="00000000" w:csb0="00040001" w:csb1="00000000"/>
    <w:embedRegular r:id="rId5" w:fontKey="{73B2D188-8092-4B89-80FA-818E8CAA971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- 1 -</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- 1 -</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4M2M0YzBjYjQ2YWMzYzk1OTAyYWQyNDJlNmVkOTYifQ=="/>
  </w:docVars>
  <w:rsids>
    <w:rsidRoot w:val="66DA72DF"/>
    <w:rsid w:val="01FE7EEC"/>
    <w:rsid w:val="02ED0D71"/>
    <w:rsid w:val="0B112BB9"/>
    <w:rsid w:val="0DC32C9B"/>
    <w:rsid w:val="0F0D1B58"/>
    <w:rsid w:val="122239E1"/>
    <w:rsid w:val="206F2311"/>
    <w:rsid w:val="259124D5"/>
    <w:rsid w:val="25AD48A6"/>
    <w:rsid w:val="2C1C1484"/>
    <w:rsid w:val="2D1D6FDF"/>
    <w:rsid w:val="30640939"/>
    <w:rsid w:val="31BF5F8D"/>
    <w:rsid w:val="359273CC"/>
    <w:rsid w:val="3A6F48F3"/>
    <w:rsid w:val="3F6C5424"/>
    <w:rsid w:val="42B45D29"/>
    <w:rsid w:val="4BA45855"/>
    <w:rsid w:val="56716C57"/>
    <w:rsid w:val="56EC0371"/>
    <w:rsid w:val="61BD21FF"/>
    <w:rsid w:val="62407622"/>
    <w:rsid w:val="66DA72DF"/>
    <w:rsid w:val="68C213A9"/>
    <w:rsid w:val="6AE376DB"/>
    <w:rsid w:val="6AF90830"/>
    <w:rsid w:val="6D316F10"/>
    <w:rsid w:val="6F1069FF"/>
    <w:rsid w:val="6F4008D5"/>
    <w:rsid w:val="701014E4"/>
    <w:rsid w:val="7319402D"/>
    <w:rsid w:val="7B093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outlineLvl w:val="1"/>
    </w:pPr>
    <w:rPr>
      <w:rFonts w:ascii="黑体" w:hAnsi="黑体" w:eastAsia="黑体"/>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rPr>
      <w:rFonts w:ascii="Times New Roman" w:hAnsi="Times New Roman" w:eastAsia="宋体" w:cs="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样式1"/>
    <w:basedOn w:val="1"/>
    <w:qFormat/>
    <w:uiPriority w:val="0"/>
    <w:rPr>
      <w:b/>
      <w:color w:val="538135"/>
      <w:sz w:val="28"/>
    </w:rPr>
  </w:style>
  <w:style w:type="character" w:customStyle="1" w:styleId="9">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405</Words>
  <Characters>429</Characters>
  <Lines>0</Lines>
  <Paragraphs>0</Paragraphs>
  <TotalTime>1</TotalTime>
  <ScaleCrop>false</ScaleCrop>
  <LinksUpToDate>false</LinksUpToDate>
  <CharactersWithSpaces>551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2023-04-25T03:05:00Z</dcterms:created>
  <dc:creator>前进的鼓</dc:creator>
  <cp:lastModifiedBy>北大软件</cp:lastModifiedBy>
  <cp:lastPrinted>2023-06-05T02:01:00Z</cp:lastPrinted>
  <dcterms:modified xsi:type="dcterms:W3CDTF">2023-06-16T09:39:14Z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4CADC86A51624154B03B964406BC948F_11</vt:lpwstr>
  </property>
</Properties>
</file>